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ermStart w:id="1971667644" w:edGrp="everyone"/>
      <w:permEnd w:id="1971667644"/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А</w:t>
      </w:r>
      <w:r w:rsidR="009647BA" w:rsidRPr="009647BA">
        <w:rPr>
          <w:rFonts w:ascii="Times New Roman" w:eastAsia="Times New Roman" w:hAnsi="Times New Roman" w:cs="Times New Roman"/>
          <w:b/>
          <w:sz w:val="18"/>
          <w:szCs w:val="18"/>
        </w:rPr>
        <w:t>гентский Договор № 1404</w:t>
      </w:r>
      <w:r w:rsidR="00981953" w:rsidRPr="009647BA">
        <w:rPr>
          <w:rFonts w:ascii="Times New Roman" w:eastAsia="Times New Roman" w:hAnsi="Times New Roman" w:cs="Times New Roman"/>
          <w:b/>
          <w:sz w:val="18"/>
          <w:szCs w:val="18"/>
        </w:rPr>
        <w:t>2015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г. Владивосток                                                                                </w:t>
      </w:r>
      <w:r w:rsidR="00981953"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981953" w:rsidRPr="009647B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981953" w:rsidRPr="009647BA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</w:t>
      </w:r>
      <w:r w:rsidR="009647BA"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14.04</w:t>
      </w:r>
      <w:r w:rsidR="006A5889" w:rsidRPr="009647BA">
        <w:rPr>
          <w:rFonts w:ascii="Times New Roman" w:eastAsia="Times New Roman" w:hAnsi="Times New Roman" w:cs="Times New Roman"/>
          <w:b/>
          <w:sz w:val="18"/>
          <w:szCs w:val="18"/>
        </w:rPr>
        <w:t>.2015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Общество с огранич</w:t>
      </w:r>
      <w:r w:rsidR="00431A2E">
        <w:rPr>
          <w:rFonts w:ascii="Times New Roman" w:eastAsia="Times New Roman" w:hAnsi="Times New Roman" w:cs="Times New Roman"/>
          <w:sz w:val="18"/>
          <w:szCs w:val="18"/>
        </w:rPr>
        <w:t>енной ответственностью «</w:t>
      </w:r>
      <w:proofErr w:type="spellStart"/>
      <w:r w:rsidR="00431A2E">
        <w:rPr>
          <w:rFonts w:ascii="Times New Roman" w:eastAsia="Times New Roman" w:hAnsi="Times New Roman" w:cs="Times New Roman"/>
          <w:sz w:val="18"/>
          <w:szCs w:val="18"/>
        </w:rPr>
        <w:t>СфераГрупп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>», именуемое в дальнейшем «Агент», в лице Директора Агапова Сергея Сергеевича, действующего на основании Устава, с одн</w:t>
      </w:r>
      <w:r w:rsidR="00981953" w:rsidRPr="009647BA">
        <w:rPr>
          <w:rFonts w:ascii="Times New Roman" w:eastAsia="Times New Roman" w:hAnsi="Times New Roman" w:cs="Times New Roman"/>
          <w:sz w:val="18"/>
          <w:szCs w:val="18"/>
        </w:rPr>
        <w:t>ой стороны,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именуемы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>) в дальнейшем «Клиент», с другой стороны, заключили настоящий договор о нижеследующем: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1.ПРЕДМЕТ ДОГОВОРА</w:t>
      </w:r>
    </w:p>
    <w:p w:rsidR="00FB6441" w:rsidRPr="009647BA" w:rsidRDefault="00FB6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1.1. По настоящему Договору Клиент поручает, а Агент принимает на себя обязательство совершать от имени и за счет Клиента указанные в </w:t>
      </w:r>
      <w:hyperlink r:id="rId5">
        <w:r w:rsidRPr="009647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п. 1.2</w:t>
        </w:r>
      </w:hyperlink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действия, а Клиент обязуется уплатить Агенту вознаграждение за совершенные действия.</w:t>
      </w:r>
    </w:p>
    <w:p w:rsidR="00FB6441" w:rsidRPr="009647BA" w:rsidRDefault="007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1.2.  По настоящему Договору Агент обязуется:</w:t>
      </w:r>
    </w:p>
    <w:p w:rsidR="00FB6441" w:rsidRPr="009647BA" w:rsidRDefault="007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предоставить Клиенту доступ к информации об автомобилях, выставленных на продажу на  аукционах, на  площадках дилеров Японии, США и Южной Кореи, посредством интернет сайта Агента </w:t>
      </w:r>
      <w:hyperlink r:id="rId6">
        <w:r w:rsidRPr="009647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www.sferacar.ru</w:t>
        </w:r>
      </w:hyperlink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; организовать покупку выбранного Клиентом автомобиля; оказать услуги по организации поставки купленного Клиентом автомобиля из Японии, США или Южной Кореи в Россию в пункт назначения, указанный Клиентом в Приложение № 1, если от клиента не поступило уведомления о доставке автомобиля своими силами; при необходимости оказать услуги по таможенному оформлению; передать Клиенту документы, относящиеся к автомобилю.  </w:t>
      </w:r>
    </w:p>
    <w:p w:rsidR="00FB6441" w:rsidRPr="009647BA" w:rsidRDefault="007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1.3. Права и обязанности по сделкам, совершенным Агентом во исполнение настоящего Договора, возникают непосредственно у Клиента.</w:t>
      </w: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>Клиент обязуется принять автомобиль и своевременно оплатить оказанные Агентом услуги и затраты, связанные с исполнением услуг по данному Договору.</w:t>
      </w:r>
    </w:p>
    <w:p w:rsidR="00EF0185" w:rsidRPr="009647BA" w:rsidRDefault="00EF0185" w:rsidP="00EF0185">
      <w:pPr>
        <w:jc w:val="both"/>
        <w:rPr>
          <w:rFonts w:ascii="Times New Roman" w:hAnsi="Times New Roman" w:cs="Times New Roman"/>
          <w:sz w:val="18"/>
          <w:szCs w:val="18"/>
        </w:rPr>
      </w:pPr>
      <w:r w:rsidRPr="009647BA">
        <w:rPr>
          <w:rFonts w:ascii="Times New Roman" w:hAnsi="Times New Roman" w:cs="Times New Roman"/>
          <w:sz w:val="18"/>
          <w:szCs w:val="18"/>
        </w:rPr>
        <w:t xml:space="preserve">1.4. Положения, указанные в Руководстве Клиента, размещенном на официальном сайте Агента </w:t>
      </w:r>
      <w:hyperlink r:id="rId7" w:history="1">
        <w:r w:rsidRPr="009647BA">
          <w:rPr>
            <w:rStyle w:val="a3"/>
            <w:rFonts w:ascii="Times New Roman" w:hAnsi="Times New Roman" w:cs="Times New Roman"/>
            <w:sz w:val="18"/>
            <w:szCs w:val="18"/>
          </w:rPr>
          <w:t>http://sferacar.ru/informatsiya/rukovodstva-i-dogovora</w:t>
        </w:r>
      </w:hyperlink>
      <w:r w:rsidRPr="009647B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647BA">
        <w:rPr>
          <w:rFonts w:ascii="Times New Roman" w:hAnsi="Times New Roman" w:cs="Times New Roman"/>
          <w:sz w:val="18"/>
          <w:szCs w:val="18"/>
        </w:rPr>
        <w:t>Инофрмация</w:t>
      </w:r>
      <w:proofErr w:type="spellEnd"/>
      <w:r w:rsidRPr="009647BA">
        <w:rPr>
          <w:rFonts w:ascii="Times New Roman" w:hAnsi="Times New Roman" w:cs="Times New Roman"/>
          <w:sz w:val="18"/>
          <w:szCs w:val="18"/>
        </w:rPr>
        <w:t xml:space="preserve"> &gt; Руководства и Договоры)  являются неотъемлемой частью настоящего договора. Стороны обязаны в равной степени соблюдать положения настоящего договора и Руководства Клиента. Подписание  данного договора, свидетельствует о том, что Клиент ознакомлен и согласен со всеми пунктами договора и Руководства.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1.5. Данный договор подписывается совместно с Приложением №1, в котором указываются спецификации приобретаемого автомобиля, и является его неотъемлемой частью.</w:t>
      </w:r>
      <w:r w:rsidR="0049568B" w:rsidRPr="009647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5F57" w:rsidRPr="009647BA" w:rsidRDefault="00145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1.6. По согласованию Сторон, и согласно указаниям Клиента, услуги, указанные в п. 1.2 настоящего Договора могут быть исполнены как полностью, так и частично, что отражается в Отчете Агента </w:t>
      </w:r>
      <w:r w:rsidR="004A2200" w:rsidRPr="009647BA">
        <w:rPr>
          <w:rFonts w:ascii="Times New Roman" w:eastAsia="Times New Roman" w:hAnsi="Times New Roman" w:cs="Times New Roman"/>
          <w:sz w:val="18"/>
          <w:szCs w:val="18"/>
        </w:rPr>
        <w:t>об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исполнени</w:t>
      </w:r>
      <w:r w:rsidR="004A2200" w:rsidRPr="009647BA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конкретного поручения Клиента.  </w:t>
      </w:r>
    </w:p>
    <w:p w:rsidR="00FB6441" w:rsidRPr="009647BA" w:rsidRDefault="00FB6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2.ПРАВА И ОБЯЗАННОСТИ СТОРОН</w:t>
      </w:r>
    </w:p>
    <w:p w:rsidR="00FB6441" w:rsidRPr="009647BA" w:rsidRDefault="00FB6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2.1. Права и обязанности Агента: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2.1.1.Предоставить Клиенту перечень имеющейся у Агента информации о транспортных средствах, выставленных на продажу </w:t>
      </w:r>
      <w:proofErr w:type="spellStart"/>
      <w:r w:rsidRPr="009647BA">
        <w:rPr>
          <w:rFonts w:ascii="Times New Roman" w:eastAsia="Times New Roman" w:hAnsi="Times New Roman" w:cs="Times New Roman"/>
          <w:sz w:val="18"/>
          <w:szCs w:val="18"/>
        </w:rPr>
        <w:t>аукцимонами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Японии, Америк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>США) и Южной Кореи. Информация предоставляется Клиенту путем открытия ему доступа к Интернет-ресурсу.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2.1.2. При одобрении Клиентом варианта автомобиля, Агент обязуется направить заявку  Клиента на аукцион для участия в торгах, от лица Клиента. Заявка Клиентом может быть подана в форме ставки на интернет сайте Агента, либо посредством эл. почты, смс-сообщения в адрес Агента.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2.1.3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>рганизовать доставку транспортного средства и документов к нему Клиенту в пункт назначения, указанный Клиентом в Приложение № 1.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2.1.4. 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Предоставить отчет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Агента Клиенту. Передача отчета осуществляется вместе с документами, указанными в п. 2.1.3. 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2.1.5. Агент имеет право приостанавливать исполнение заказа, если Клиент не выполняет свои обязательства по настоящему Договору.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2.1.6. Агент имеет право воспользоваться услугами  третьих лиц, такие как аукционные </w:t>
      </w:r>
      <w:proofErr w:type="spellStart"/>
      <w:r w:rsidRPr="009647BA">
        <w:rPr>
          <w:rFonts w:ascii="Times New Roman" w:eastAsia="Times New Roman" w:hAnsi="Times New Roman" w:cs="Times New Roman"/>
          <w:sz w:val="18"/>
          <w:szCs w:val="18"/>
        </w:rPr>
        <w:t>диллеры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, транспортные компании, японская/американская/корейская/российская таможня, таможенный брокер, страховые компании, банки, для </w:t>
      </w:r>
      <w:r w:rsidR="00145F57" w:rsidRPr="009647BA">
        <w:rPr>
          <w:rFonts w:ascii="Times New Roman" w:eastAsia="Times New Roman" w:hAnsi="Times New Roman" w:cs="Times New Roman"/>
          <w:sz w:val="18"/>
          <w:szCs w:val="18"/>
        </w:rPr>
        <w:t>исполнения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данного Договора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2.2. Права и обязанности Клиента: 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2.2.1.Согласовать и подписать Приложение № 1, являющееся неотъемлемой частью настоящего договора. В случаях, когда Клиент делает ставку на более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чем один автомобиль, то данное Приложение считается заключенным на все количество автомобилей, выбираемых Клиентом.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2.2.2.Самостоятельно выбрать вариант без участия Агента и 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оплатить стоимость выбранного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транспортного средства продавцу.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2.2.3.По запросу Агента предоставить информацию и документы, необходимые для надлежащего исполнения данного Договора до момента оплаты транспортного средства.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2.2.4.Оплатить расходы Агента, связанные с исполнением договора.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2.2.5.В случае повышения и изменения таможенных платежей, стоимости морского фрахта, железнодорожных тарифов, курсов валют, иных пошлин и сборов, а так же при введении новых обязательных выплат (например, сертификации) в период исполнения Агентом обязательств по договору, не учтенных на момент составления договора, Клиент обязуется доплатить возникшую разницу.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2.2.6. Возражения по отчету Агента Клиент представляет в 2х-дневный срок. Если в указанный срок возражения не поступили, отчет считается принятым.</w:t>
      </w:r>
    </w:p>
    <w:p w:rsidR="008A7A6E" w:rsidRPr="009647BA" w:rsidRDefault="008A7A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lastRenderedPageBreak/>
        <w:t>2.2.7.</w:t>
      </w:r>
      <w:r w:rsidRPr="009647BA">
        <w:rPr>
          <w:color w:val="000000"/>
          <w:sz w:val="18"/>
          <w:szCs w:val="18"/>
        </w:rPr>
        <w:t xml:space="preserve"> </w:t>
      </w:r>
      <w:r w:rsidRPr="009647BA">
        <w:rPr>
          <w:rFonts w:ascii="Times New Roman" w:hAnsi="Times New Roman" w:cs="Times New Roman"/>
          <w:color w:val="000000"/>
          <w:sz w:val="18"/>
          <w:szCs w:val="18"/>
        </w:rPr>
        <w:t>В случае отказа от купленного автомобиля (в момент нахождения автомобиля в Японии, Америке, Кореи) Клиент обязан выплатить штраф в размере 30000 рубле</w:t>
      </w:r>
      <w:proofErr w:type="gramStart"/>
      <w:r w:rsidRPr="009647BA">
        <w:rPr>
          <w:rFonts w:ascii="Times New Roman" w:hAnsi="Times New Roman" w:cs="Times New Roman"/>
          <w:color w:val="000000"/>
          <w:sz w:val="18"/>
          <w:szCs w:val="18"/>
        </w:rPr>
        <w:t>й(</w:t>
      </w:r>
      <w:proofErr w:type="gramEnd"/>
      <w:r w:rsidRPr="009647BA">
        <w:rPr>
          <w:rFonts w:ascii="Times New Roman" w:hAnsi="Times New Roman" w:cs="Times New Roman"/>
          <w:color w:val="000000"/>
          <w:sz w:val="18"/>
          <w:szCs w:val="18"/>
        </w:rPr>
        <w:t>тридцать тысяч рублей) в течение 2-х (Двух) банковских дней, с даты официального отказа. После прибытия автомобиля в РФ отказ от него невозможен.</w:t>
      </w:r>
    </w:p>
    <w:p w:rsidR="00FB6441" w:rsidRPr="009647BA" w:rsidRDefault="00FB6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3. ЦЕНА И ПОРЯДОК РАСЧЕТОВ</w:t>
      </w:r>
    </w:p>
    <w:p w:rsidR="00FB6441" w:rsidRPr="009647BA" w:rsidRDefault="00FB6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3.1 Клиент обязан оплатить</w:t>
      </w:r>
      <w:r w:rsidR="00732051" w:rsidRPr="009647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5F57" w:rsidRPr="009647BA">
        <w:rPr>
          <w:rFonts w:ascii="Times New Roman" w:eastAsia="Times New Roman" w:hAnsi="Times New Roman" w:cs="Times New Roman"/>
          <w:sz w:val="18"/>
          <w:szCs w:val="18"/>
        </w:rPr>
        <w:t>возмещаемые,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фактические расходы Агента по организации приобретения, поставки автомобиля, вознаграждение Агента и стоимость дополнительных услуг.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3.2. Для определения стоимости автомобиля в свободном обращении в России Клиент может воспользоваться услугой </w:t>
      </w:r>
      <w:proofErr w:type="spellStart"/>
      <w:r w:rsidRPr="009647BA">
        <w:rPr>
          <w:rFonts w:ascii="Times New Roman" w:eastAsia="Times New Roman" w:hAnsi="Times New Roman" w:cs="Times New Roman"/>
          <w:sz w:val="18"/>
          <w:szCs w:val="18"/>
        </w:rPr>
        <w:t>автокалькулятор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на интернет сайте </w:t>
      </w:r>
      <w:hyperlink r:id="rId8">
        <w:r w:rsidRPr="009647BA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www.sferacar.ru</w:t>
        </w:r>
      </w:hyperlink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3.3. Окончательная сумма фактических расходов рассчитывается Агентом и может отличаться от суммы, указанной  в </w:t>
      </w:r>
      <w:proofErr w:type="spellStart"/>
      <w:r w:rsidRPr="009647BA">
        <w:rPr>
          <w:rFonts w:ascii="Times New Roman" w:eastAsia="Times New Roman" w:hAnsi="Times New Roman" w:cs="Times New Roman"/>
          <w:sz w:val="18"/>
          <w:szCs w:val="18"/>
        </w:rPr>
        <w:t>автокалькуляторе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на сайте </w:t>
      </w:r>
      <w:hyperlink r:id="rId9">
        <w:r w:rsidRPr="009647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www.sferacar.ru</w:t>
        </w:r>
      </w:hyperlink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4. ПЕРЕДАЧА И ПРИЕМ ТОВАРА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4.1. Право собственности на автомобиль переходит к Клиенту с момента сдачи автомобиля первому перевозчику в стране приобретения автомобиля для отправки Клиенту.</w:t>
      </w:r>
    </w:p>
    <w:p w:rsidR="00FB6441" w:rsidRPr="009647BA" w:rsidRDefault="007C4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4.2. Фактическая передача автомобиля Клиенту производится в пункте назначения, указанном в Приложении №1 к настоящему договору. 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4.3. Агент вправе удерживать транспортное средство, подлежащее передаче Клиенту, либо документов на транспортное средство, в качестве обеспечения своих требований по договору, до дня фактической уплаты Клиента всей денежной суммы по договору, возмещения понесенных Агентом расходов и издержек, в том числе связанных с хранением автомобиля.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5. ОТВЕТСТВЕННОСТЬ СТОРОН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5.1.</w:t>
      </w: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>Агент не несет ответственность за выбор сделанный Клиентом. Клиент делает выбор самостоятельно.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br/>
        <w:t>5.2. Агент не несет ответственность за дефекты, которые были заранее указаны в аукционном листе.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5.3. Агент не несет ответственность за наличие и сохранность элементов комплектации транспортного средства, которые не были указаны в аукционном листе (например, прикуриватель, инструмент, коврики, сигнальный факел, нестандартное аудио-видеооборудование и т.д.), либо не отмечены продавцом в стране приобретения.</w:t>
      </w:r>
    </w:p>
    <w:p w:rsidR="00497E76" w:rsidRPr="009647BA" w:rsidRDefault="00497E76" w:rsidP="00497E76">
      <w:pPr>
        <w:jc w:val="both"/>
        <w:rPr>
          <w:rFonts w:ascii="Times New Roman" w:hAnsi="Times New Roman" w:cs="Times New Roman"/>
          <w:sz w:val="18"/>
          <w:szCs w:val="18"/>
        </w:rPr>
      </w:pPr>
      <w:r w:rsidRPr="009647BA">
        <w:rPr>
          <w:rFonts w:ascii="Times New Roman" w:hAnsi="Times New Roman" w:cs="Times New Roman"/>
          <w:sz w:val="18"/>
          <w:szCs w:val="18"/>
        </w:rPr>
        <w:t>5.4 Агент не несет ответственности за качество и состояние транспортного средства в случае, если дефект обнаружен после покупки, а не перед его покупкой в силу его природы (труднодоступности, невозможность установления при предварительном осмотре: дефекты ходовой части, подвески, тормозов, турбин, электрики и пр. агрегатов).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5.5. Агент считается исполнившим свои обязательства надлежащим образом и в полном объеме с момента принятия отчета Агента Клиентом, указанного в п. 2.2.6. настоящего договора.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5.6.</w:t>
      </w: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Если в случае неисполнения п. 2.2.3. настоящего договора становится невозможным оформление необходимых документов в месте таможенного оформления, то Клиент обязан возместить все понесенные Агентом расходы, в том числе связанные с хранением автомобиля. 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5.7. В случае если просрочка исполнения обязательств Агента произошла из-за ненадлежащего оформления документов Федеральной таможенной службой РФ, морскими, железнодорожными  и иными перевозчиками, банковской структурой, то срок исполнения обязательств Агента увеличивается соразмерно времени, затраченному на устранение допущенных нарушений.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5.8. В случаях, не предусмотренных настоящим договором и Руководством Клиента, имущественная ответственность определяется в соответствии с действующим законодательством Российской Федерации.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6. ОБСТОЯТЕЛЬСТВА НЕПРЕОДОЛИМОЙ СИЛЫ.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6.2.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6.3. К обстоятельствам непреодолимой силы относятся, включая, 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но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не ограничиваясь: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</w:t>
      </w:r>
      <w:proofErr w:type="spellStart"/>
      <w:r w:rsidRPr="009647BA">
        <w:rPr>
          <w:rFonts w:ascii="Times New Roman" w:eastAsia="Times New Roman" w:hAnsi="Times New Roman" w:cs="Times New Roman"/>
          <w:sz w:val="18"/>
          <w:szCs w:val="18"/>
        </w:rPr>
        <w:t>тп</w:t>
      </w:r>
      <w:proofErr w:type="spellEnd"/>
      <w:r w:rsidRPr="009647B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7. СРОК ДЕЙСТВИЯ НАСТОЯЩЕГО ДОГОВОРА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7.1. Настоящий договор вступает в силу с момента его подписания сторонами и действует в течение 1 (одного) года с момента подписания</w:t>
      </w:r>
      <w:r w:rsidR="00145F57" w:rsidRPr="009647BA">
        <w:rPr>
          <w:rFonts w:ascii="Times New Roman" w:eastAsia="Times New Roman" w:hAnsi="Times New Roman" w:cs="Times New Roman"/>
          <w:sz w:val="18"/>
          <w:szCs w:val="18"/>
        </w:rPr>
        <w:t>, либо до полного исполнения Сторонами всех обязательств по данному Договору</w:t>
      </w:r>
      <w:r w:rsidRPr="009647B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9647BA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взаимному согласованию сторон, совершенному в письменной форме с соблюдением положений данного договора и Руководства Клиента, за подписью уполномоченных лиц сторон.</w:t>
      </w: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47BA" w:rsidRPr="009647BA" w:rsidRDefault="0096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8. РАЗРЕШЕНИЕ  СПОРОВ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 переговоров на основе действующего законодательства РФ.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8.2. Стороны устанавливают обязательный претензионный досудебный порядок разрешения споров по договору. Срок рассмотрения и ответа на претензию по настоящему договору составляет десять рабочих дней.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8.3. При не урегулировании в процессе переговоров спорных вопросов, споры решаются в суде в порядке, установленном действующим законодательством РФ.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6733" w:rsidRPr="009647BA" w:rsidRDefault="00866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6733" w:rsidRPr="009647BA" w:rsidRDefault="00866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6733" w:rsidRPr="009647BA" w:rsidRDefault="00866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6733" w:rsidRPr="009647BA" w:rsidRDefault="00866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b/>
          <w:sz w:val="18"/>
          <w:szCs w:val="18"/>
        </w:rPr>
        <w:t>9. ДОПОЛНИТЕЛЬНЫЕ УСЛОВИЯ И ЗАКЛЮЧИТЕЛЬНЫЕ ПОЛОЖЕНИЯ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9.1.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9.2. Во всем остальном, что не предусмотрено настоящим договором и Руководством Клиента, стороны руководствуются действующим законодательством РФ.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9.3. Договор составлен в двух экземплярах, из которых один находится у Агента, а второй у Клиента.</w:t>
      </w:r>
    </w:p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>9.4. Адреса и платежные реквизиты сторон:</w:t>
      </w: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635"/>
      </w:tblGrid>
      <w:tr w:rsidR="00CB7BEF" w:rsidRPr="009647BA" w:rsidTr="007C408A">
        <w:trPr>
          <w:trHeight w:val="1"/>
        </w:trPr>
        <w:tc>
          <w:tcPr>
            <w:tcW w:w="3838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АГЕНТ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СфераГрупп</w:t>
            </w:r>
            <w:proofErr w:type="spell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 адрес: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Владивосток, ул. 1я </w:t>
            </w:r>
            <w:proofErr w:type="gram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Морская</w:t>
            </w:r>
            <w:proofErr w:type="gram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9, оф. 111ц.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ИНН/КПП 2540217259/254001001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ОГРН 1152540009016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40702810101010101355</w:t>
            </w:r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ОАО «</w:t>
            </w:r>
            <w:proofErr w:type="spell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Роял</w:t>
            </w:r>
            <w:proofErr w:type="spell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Кредит Банк"», </w:t>
            </w:r>
            <w:proofErr w:type="spell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ладивосток</w:t>
            </w:r>
            <w:proofErr w:type="spellEnd"/>
          </w:p>
          <w:p w:rsidR="00764BF9" w:rsidRPr="00764BF9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30101810305070000880</w:t>
            </w:r>
          </w:p>
          <w:p w:rsidR="00FB6441" w:rsidRPr="009647BA" w:rsidRDefault="00764BF9" w:rsidP="00764B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64B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040507880</w:t>
            </w:r>
            <w:bookmarkStart w:id="0" w:name="_GoBack"/>
            <w:bookmarkEnd w:id="0"/>
          </w:p>
          <w:p w:rsidR="00FB6441" w:rsidRPr="009647BA" w:rsidRDefault="007C408A">
            <w:pPr>
              <w:spacing w:before="100" w:after="100" w:line="240" w:lineRule="auto"/>
              <w:jc w:val="both"/>
              <w:rPr>
                <w:sz w:val="18"/>
                <w:szCs w:val="18"/>
                <w:lang w:val="en-US"/>
              </w:rPr>
            </w:pPr>
            <w:r w:rsidRPr="00964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>
              <w:r w:rsidRPr="009647B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info@sferacar.ru</w:t>
              </w:r>
            </w:hyperlink>
            <w:r w:rsidRPr="00964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35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1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="009647BA" w:rsidRPr="005B21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КЛИЕНТ</w:t>
            </w:r>
          </w:p>
          <w:p w:rsidR="00F41811" w:rsidRPr="009647BA" w:rsidRDefault="00F41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47BA" w:rsidRPr="00D21DCA" w:rsidRDefault="009647BA" w:rsidP="005B21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D21DC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647BA" w:rsidRPr="00D21DCA" w:rsidRDefault="00964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21DC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</w:tbl>
    <w:p w:rsidR="00FB6441" w:rsidRPr="009647BA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635"/>
      </w:tblGrid>
      <w:tr w:rsidR="00CB7BEF" w:rsidRPr="009647BA" w:rsidTr="007C408A">
        <w:trPr>
          <w:trHeight w:val="1"/>
        </w:trPr>
        <w:tc>
          <w:tcPr>
            <w:tcW w:w="3838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431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СфераГрупп</w:t>
            </w:r>
            <w:proofErr w:type="spellEnd"/>
            <w:r w:rsidR="007C408A"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Директор: Агапов С. С.</w:t>
            </w:r>
          </w:p>
        </w:tc>
        <w:tc>
          <w:tcPr>
            <w:tcW w:w="5635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Клиент: </w:t>
            </w:r>
          </w:p>
          <w:p w:rsidR="00FB6441" w:rsidRPr="009647BA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Ф.И.О.     </w:t>
            </w:r>
          </w:p>
        </w:tc>
      </w:tr>
      <w:tr w:rsidR="00CB7BEF" w:rsidRPr="009647BA" w:rsidTr="007C408A">
        <w:trPr>
          <w:trHeight w:val="1"/>
        </w:trPr>
        <w:tc>
          <w:tcPr>
            <w:tcW w:w="3838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</w:t>
            </w:r>
          </w:p>
        </w:tc>
        <w:tc>
          <w:tcPr>
            <w:tcW w:w="5635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Pr="009647BA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6441" w:rsidRPr="009647BA" w:rsidRDefault="007C408A">
            <w:p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9647B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Подпись_______________</w:t>
            </w:r>
          </w:p>
        </w:tc>
      </w:tr>
    </w:tbl>
    <w:p w:rsidR="00FB6441" w:rsidRPr="009647BA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47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16D7" w:rsidRPr="009647BA" w:rsidRDefault="00C61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6D7" w:rsidRPr="009647BA" w:rsidRDefault="00C61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6D7" w:rsidRPr="009647BA" w:rsidRDefault="00C61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408A" w:rsidRPr="009647BA" w:rsidRDefault="007C408A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11E93" w:rsidRPr="009647BA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16D7" w:rsidRPr="00D21DCA" w:rsidRDefault="00C616D7" w:rsidP="00C61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  <w:r w:rsidRPr="00C61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1811">
        <w:rPr>
          <w:rFonts w:ascii="Times New Roman" w:eastAsia="Times New Roman" w:hAnsi="Times New Roman" w:cs="Times New Roman"/>
          <w:b/>
          <w:sz w:val="28"/>
          <w:szCs w:val="28"/>
        </w:rPr>
        <w:t>к договору №</w:t>
      </w:r>
      <w:r w:rsidR="00D21DCA" w:rsidRPr="00D21DCA">
        <w:rPr>
          <w:rFonts w:ascii="Times New Roman" w:eastAsia="Times New Roman" w:hAnsi="Times New Roman" w:cs="Times New Roman"/>
          <w:b/>
          <w:sz w:val="28"/>
          <w:szCs w:val="28"/>
        </w:rPr>
        <w:t>1404</w:t>
      </w:r>
      <w:r w:rsidR="00F4181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41811" w:rsidRPr="00D21DC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6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811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D21DCA" w:rsidRPr="00D21DC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F4181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21DCA" w:rsidRPr="00D21D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41811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41811" w:rsidRPr="00D21DC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E93" w:rsidRDefault="00911E93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6441" w:rsidRDefault="00431A2E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СфераГрупп</w:t>
      </w:r>
      <w:proofErr w:type="spellEnd"/>
      <w:r w:rsidR="007C408A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FB6441" w:rsidRDefault="007C408A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Владивосток, </w:t>
      </w:r>
    </w:p>
    <w:p w:rsidR="00FB6441" w:rsidRDefault="007C408A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ул. 1я Морская 9, оф. 111ц</w:t>
      </w:r>
    </w:p>
    <w:p w:rsidR="00FB6441" w:rsidRDefault="007C408A" w:rsidP="007C408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 8 (423) 2-668-227</w:t>
      </w:r>
    </w:p>
    <w:p w:rsidR="00FB6441" w:rsidRDefault="00FB6441">
      <w:pPr>
        <w:suppressAutoHyphens/>
        <w:spacing w:after="0" w:line="240" w:lineRule="auto"/>
        <w:ind w:left="5670" w:firstLine="1134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7C4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Настоящим согласовываю </w:t>
      </w:r>
      <w:proofErr w:type="gramStart"/>
      <w:r>
        <w:rPr>
          <w:rFonts w:ascii="Times New Roman" w:eastAsia="Times New Roman" w:hAnsi="Times New Roman" w:cs="Times New Roman"/>
          <w:sz w:val="24"/>
        </w:rPr>
        <w:t>ус</w:t>
      </w:r>
      <w:r w:rsidR="00431A2E">
        <w:rPr>
          <w:rFonts w:ascii="Times New Roman" w:eastAsia="Times New Roman" w:hAnsi="Times New Roman" w:cs="Times New Roman"/>
          <w:sz w:val="24"/>
        </w:rPr>
        <w:t>ловия</w:t>
      </w:r>
      <w:proofErr w:type="gramEnd"/>
      <w:r w:rsidR="00431A2E">
        <w:rPr>
          <w:rFonts w:ascii="Times New Roman" w:eastAsia="Times New Roman" w:hAnsi="Times New Roman" w:cs="Times New Roman"/>
          <w:sz w:val="24"/>
        </w:rPr>
        <w:t xml:space="preserve"> данного мною ООО «</w:t>
      </w:r>
      <w:proofErr w:type="spellStart"/>
      <w:r w:rsidR="00431A2E">
        <w:rPr>
          <w:rFonts w:ascii="Times New Roman" w:eastAsia="Times New Roman" w:hAnsi="Times New Roman" w:cs="Times New Roman"/>
          <w:sz w:val="24"/>
        </w:rPr>
        <w:t>СфераГрупп</w:t>
      </w:r>
      <w:proofErr w:type="spellEnd"/>
      <w:r>
        <w:rPr>
          <w:rFonts w:ascii="Times New Roman" w:eastAsia="Times New Roman" w:hAnsi="Times New Roman" w:cs="Times New Roman"/>
          <w:sz w:val="24"/>
        </w:rPr>
        <w:t>» поручения на организацию приобретения, доставку и оформление автомобиля.</w:t>
      </w: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731"/>
      </w:tblGrid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Характеристики требуемого автомобиля: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FB644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Тип кузова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  <w:r w:rsidR="005B21AE">
              <w:rPr>
                <w:rFonts w:ascii="Verdana" w:hAnsi="Verdana"/>
                <w:color w:val="333333"/>
                <w:sz w:val="18"/>
                <w:szCs w:val="18"/>
                <w:shd w:val="clear" w:color="auto" w:fill="EFEFEF"/>
              </w:rPr>
              <w:t xml:space="preserve">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 Марка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F4181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</w:t>
            </w:r>
            <w:r w:rsidR="006A588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Модель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  <w:r w:rsidR="00D21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 Год выпуска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макс.)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</w:t>
            </w:r>
            <w:r w:rsidR="006A58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1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 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 Объем ДВС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D21D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   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 Тип ДВС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D21DCA" w:rsidRDefault="00D21D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     </w:t>
            </w:r>
            <w:r w:rsidR="005B21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 Привод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6A58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5B21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1.8 КПП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6A58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5B21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1.9 Комплектация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5B21AE" w:rsidRDefault="0083691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18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408A">
              <w:rPr>
                <w:rFonts w:ascii="Times New Roman" w:eastAsia="Times New Roman" w:hAnsi="Times New Roman" w:cs="Times New Roman"/>
                <w:sz w:val="24"/>
              </w:rPr>
              <w:t> </w:t>
            </w:r>
            <w:r w:rsidR="00D21DC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1.10 Цвет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D21DCA" w:rsidRDefault="0083691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1DC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1.11 Пробег (не более)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83691E" w:rsidRDefault="005B21AE">
            <w:pPr>
              <w:suppressAutoHyphens/>
              <w:spacing w:after="0" w:line="240" w:lineRule="auto"/>
              <w:jc w:val="both"/>
            </w:pPr>
            <w:r>
              <w:t xml:space="preserve">          </w:t>
            </w:r>
          </w:p>
        </w:tc>
      </w:tr>
      <w:tr w:rsidR="00FB6441" w:rsidTr="00F41811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1.13 Аукционная оценка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811" w:rsidRPr="005B21AE" w:rsidRDefault="0083691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21DCA">
              <w:rPr>
                <w:rFonts w:ascii="Calibri" w:eastAsia="Calibri" w:hAnsi="Calibri" w:cs="Calibri"/>
              </w:rPr>
              <w:t xml:space="preserve">        </w:t>
            </w:r>
          </w:p>
        </w:tc>
      </w:tr>
    </w:tbl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FB6441" w:rsidTr="00F41811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Адрес доставки автомобиля: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D21DCA" w:rsidRDefault="00D21D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Владивосток</w:t>
            </w:r>
          </w:p>
        </w:tc>
      </w:tr>
      <w:tr w:rsidR="00FB6441" w:rsidTr="00F41811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 Получатель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F41811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7"/>
        <w:gridCol w:w="1656"/>
      </w:tblGrid>
      <w:tr w:rsidR="00FB6441" w:rsidTr="00F41811">
        <w:trPr>
          <w:trHeight w:val="1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а/т. (за единицу а/т):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441" w:rsidRPr="0083691E" w:rsidRDefault="00FB644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CB7BEF">
        <w:trPr>
          <w:trHeight w:val="1"/>
        </w:trPr>
        <w:tc>
          <w:tcPr>
            <w:tcW w:w="4776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431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СфераГрупп</w:t>
            </w:r>
            <w:proofErr w:type="spellEnd"/>
            <w:r w:rsidR="007C408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Директор: Агапов С. С.</w:t>
            </w:r>
          </w:p>
        </w:tc>
        <w:tc>
          <w:tcPr>
            <w:tcW w:w="4777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7C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Клиент: </w:t>
            </w:r>
          </w:p>
          <w:p w:rsidR="00FB6441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Ф.И.О.     </w:t>
            </w:r>
          </w:p>
        </w:tc>
      </w:tr>
      <w:tr w:rsidR="00CB7BEF">
        <w:trPr>
          <w:trHeight w:val="1"/>
        </w:trPr>
        <w:tc>
          <w:tcPr>
            <w:tcW w:w="4776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Подпись_______________</w:t>
            </w:r>
          </w:p>
        </w:tc>
        <w:tc>
          <w:tcPr>
            <w:tcW w:w="4777" w:type="dxa"/>
            <w:shd w:val="clear" w:color="000000" w:fill="FFFFFF"/>
            <w:tcMar>
              <w:left w:w="108" w:type="dxa"/>
              <w:right w:w="108" w:type="dxa"/>
            </w:tcMar>
          </w:tcPr>
          <w:p w:rsidR="00FB6441" w:rsidRDefault="00FB64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441" w:rsidRDefault="007C408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Подпись_______________</w:t>
            </w:r>
          </w:p>
        </w:tc>
      </w:tr>
    </w:tbl>
    <w:p w:rsidR="00FB6441" w:rsidRDefault="00FB6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B6441" w:rsidSect="001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41"/>
    <w:rsid w:val="00145F57"/>
    <w:rsid w:val="00151F30"/>
    <w:rsid w:val="0016042D"/>
    <w:rsid w:val="00431A2E"/>
    <w:rsid w:val="0049568B"/>
    <w:rsid w:val="00497E76"/>
    <w:rsid w:val="004A2200"/>
    <w:rsid w:val="005B21AE"/>
    <w:rsid w:val="006A5889"/>
    <w:rsid w:val="00732051"/>
    <w:rsid w:val="00764BF9"/>
    <w:rsid w:val="007C408A"/>
    <w:rsid w:val="0083691E"/>
    <w:rsid w:val="00866733"/>
    <w:rsid w:val="008A7A6E"/>
    <w:rsid w:val="00911E93"/>
    <w:rsid w:val="009647BA"/>
    <w:rsid w:val="00981953"/>
    <w:rsid w:val="00A33762"/>
    <w:rsid w:val="00C616D7"/>
    <w:rsid w:val="00CA2BAF"/>
    <w:rsid w:val="00CB7BEF"/>
    <w:rsid w:val="00D21DCA"/>
    <w:rsid w:val="00E76DEC"/>
    <w:rsid w:val="00EF0185"/>
    <w:rsid w:val="00F41811"/>
    <w:rsid w:val="00F912D6"/>
    <w:rsid w:val="00FA127E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1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1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c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eracar.ru/informatsiya/rukovodstva-i-dogovor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feraca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18D860BD445D72F1DFF4742EDA31F0AEE8E599841040D2EB190B1E60341F69B2AE15E2DCF1q2UBH" TargetMode="External"/><Relationship Id="rId10" Type="http://schemas.openxmlformats.org/officeDocument/2006/relationships/hyperlink" Target="mailto:info@sferac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erac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</cp:lastModifiedBy>
  <cp:revision>18</cp:revision>
  <cp:lastPrinted>2015-05-22T04:17:00Z</cp:lastPrinted>
  <dcterms:created xsi:type="dcterms:W3CDTF">2014-06-26T00:24:00Z</dcterms:created>
  <dcterms:modified xsi:type="dcterms:W3CDTF">2016-02-03T03:29:00Z</dcterms:modified>
</cp:coreProperties>
</file>